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E94D57" w14:textId="356D64D2" w:rsidR="00624743" w:rsidRPr="00624743" w:rsidRDefault="00624743" w:rsidP="00624743">
      <w:pPr>
        <w:tabs>
          <w:tab w:val="left" w:pos="2127"/>
        </w:tabs>
        <w:spacing w:before="120"/>
        <w:ind w:left="2127" w:hanging="2127"/>
        <w:rPr>
          <w:rFonts w:ascii="Arial" w:eastAsia="SimSun" w:hAnsi="Arial"/>
          <w:b/>
          <w:sz w:val="24"/>
          <w:lang w:val="en-US"/>
        </w:rPr>
      </w:pPr>
      <w:r w:rsidRPr="00624743">
        <w:rPr>
          <w:rFonts w:ascii="Arial" w:eastAsia="SimSun" w:hAnsi="Arial"/>
          <w:b/>
          <w:sz w:val="24"/>
          <w:lang w:val="en-US"/>
        </w:rPr>
        <w:t>Source:</w:t>
      </w:r>
      <w:r w:rsidRPr="00624743">
        <w:rPr>
          <w:rFonts w:ascii="Arial" w:eastAsia="SimSun" w:hAnsi="Arial"/>
          <w:b/>
          <w:sz w:val="24"/>
          <w:lang w:val="en-US"/>
        </w:rPr>
        <w:tab/>
        <w:t>Dolby Sweden AB</w:t>
      </w:r>
    </w:p>
    <w:p w14:paraId="1F48F553" w14:textId="63B652F0" w:rsidR="00624743" w:rsidRPr="00624743" w:rsidRDefault="00624743" w:rsidP="00624743">
      <w:pPr>
        <w:tabs>
          <w:tab w:val="left" w:pos="2127"/>
        </w:tabs>
        <w:ind w:left="2131" w:hanging="2131"/>
        <w:rPr>
          <w:rFonts w:ascii="Arial" w:eastAsia="SimSun" w:hAnsi="Arial"/>
          <w:b/>
          <w:sz w:val="24"/>
          <w:lang w:val="en-US"/>
        </w:rPr>
      </w:pPr>
      <w:r w:rsidRPr="00624743">
        <w:rPr>
          <w:rFonts w:ascii="Arial" w:eastAsia="SimSun" w:hAnsi="Arial"/>
          <w:b/>
          <w:sz w:val="24"/>
          <w:lang w:val="en-US"/>
        </w:rPr>
        <w:t>Title:</w:t>
      </w:r>
      <w:r w:rsidRPr="00624743">
        <w:rPr>
          <w:rFonts w:ascii="Arial" w:eastAsia="SimSun" w:hAnsi="Arial"/>
          <w:b/>
          <w:sz w:val="24"/>
          <w:lang w:val="en-US"/>
        </w:rPr>
        <w:tab/>
      </w:r>
      <w:r>
        <w:rPr>
          <w:rFonts w:ascii="Arial" w:eastAsia="SimSun" w:hAnsi="Arial"/>
          <w:b/>
          <w:sz w:val="24"/>
          <w:lang w:val="en-US"/>
        </w:rPr>
        <w:t>Proposal on IVAS</w:t>
      </w:r>
      <w:r w:rsidR="00243560">
        <w:rPr>
          <w:rFonts w:ascii="Arial" w:eastAsia="SimSun" w:hAnsi="Arial"/>
          <w:b/>
          <w:sz w:val="24"/>
          <w:lang w:val="en-US"/>
        </w:rPr>
        <w:t xml:space="preserve"> renderer</w:t>
      </w:r>
      <w:r>
        <w:rPr>
          <w:rFonts w:ascii="Arial" w:eastAsia="SimSun" w:hAnsi="Arial"/>
          <w:b/>
          <w:sz w:val="24"/>
          <w:lang w:val="en-US"/>
        </w:rPr>
        <w:t xml:space="preserve"> levels</w:t>
      </w:r>
    </w:p>
    <w:p w14:paraId="4CF8339D" w14:textId="1D91CBEB" w:rsidR="00624743" w:rsidRPr="00624743" w:rsidRDefault="00624743" w:rsidP="00624743">
      <w:pPr>
        <w:tabs>
          <w:tab w:val="left" w:pos="2127"/>
        </w:tabs>
        <w:ind w:left="2131" w:hanging="2131"/>
        <w:rPr>
          <w:rFonts w:ascii="Arial" w:eastAsia="SimSun" w:hAnsi="Arial"/>
          <w:b/>
          <w:sz w:val="24"/>
          <w:lang w:val="en-US"/>
        </w:rPr>
      </w:pPr>
      <w:r w:rsidRPr="00624743">
        <w:rPr>
          <w:rFonts w:ascii="Arial" w:eastAsia="SimSun" w:hAnsi="Arial"/>
          <w:b/>
          <w:sz w:val="24"/>
          <w:lang w:val="en-US"/>
        </w:rPr>
        <w:t>Agenda item:</w:t>
      </w:r>
      <w:r w:rsidRPr="00624743">
        <w:rPr>
          <w:rFonts w:ascii="Arial" w:eastAsia="SimSun" w:hAnsi="Arial"/>
          <w:b/>
          <w:sz w:val="24"/>
          <w:lang w:val="en-US"/>
        </w:rPr>
        <w:tab/>
        <w:t>7.</w:t>
      </w:r>
      <w:r>
        <w:rPr>
          <w:rFonts w:ascii="Arial" w:eastAsia="SimSun" w:hAnsi="Arial"/>
          <w:b/>
          <w:sz w:val="24"/>
          <w:lang w:val="en-US"/>
        </w:rPr>
        <w:t>6</w:t>
      </w:r>
    </w:p>
    <w:p w14:paraId="68E0EC4B" w14:textId="77777777" w:rsidR="00624743" w:rsidRPr="00624743" w:rsidRDefault="00624743" w:rsidP="00624743">
      <w:pPr>
        <w:tabs>
          <w:tab w:val="left" w:pos="1843"/>
          <w:tab w:val="left" w:pos="6318"/>
        </w:tabs>
        <w:adjustRightInd w:val="0"/>
        <w:snapToGrid w:val="0"/>
        <w:spacing w:after="60"/>
        <w:rPr>
          <w:rFonts w:ascii="Arial" w:eastAsia="SimSun" w:hAnsi="Arial"/>
          <w:b/>
          <w:sz w:val="24"/>
          <w:lang w:val="en-US"/>
        </w:rPr>
      </w:pPr>
      <w:r w:rsidRPr="00624743">
        <w:rPr>
          <w:rFonts w:ascii="Arial" w:eastAsia="SimSun" w:hAnsi="Arial"/>
          <w:b/>
          <w:sz w:val="24"/>
          <w:lang w:val="en-US"/>
        </w:rPr>
        <w:t>Document for:</w:t>
      </w:r>
      <w:r w:rsidRPr="00624743">
        <w:rPr>
          <w:rFonts w:ascii="Arial" w:eastAsia="SimSun" w:hAnsi="Arial"/>
          <w:b/>
          <w:sz w:val="24"/>
          <w:lang w:val="en-US"/>
        </w:rPr>
        <w:tab/>
        <w:t xml:space="preserve">    Discussion and Agreement</w:t>
      </w:r>
    </w:p>
    <w:p w14:paraId="17D5E66B" w14:textId="77777777" w:rsidR="00624743" w:rsidRPr="005A39AF" w:rsidRDefault="00624743" w:rsidP="00624743">
      <w:pPr>
        <w:tabs>
          <w:tab w:val="left" w:pos="2127"/>
        </w:tabs>
        <w:ind w:left="2131" w:hanging="2131"/>
        <w:rPr>
          <w:b/>
          <w:sz w:val="24"/>
          <w:lang w:val="en-AU" w:eastAsia="zh-CN"/>
        </w:rPr>
      </w:pPr>
    </w:p>
    <w:p w14:paraId="03F5634D" w14:textId="77777777" w:rsidR="00624743" w:rsidRDefault="00624743" w:rsidP="00624743">
      <w:pPr>
        <w:pBdr>
          <w:top w:val="single" w:sz="12" w:space="1" w:color="auto"/>
        </w:pBdr>
        <w:spacing w:after="0"/>
        <w:rPr>
          <w:lang w:val="en-US"/>
        </w:rPr>
      </w:pPr>
    </w:p>
    <w:p w14:paraId="77EF3EEF" w14:textId="77777777" w:rsidR="00624743" w:rsidRPr="005725B0" w:rsidRDefault="00624743" w:rsidP="00624743">
      <w:pPr>
        <w:pBdr>
          <w:top w:val="single" w:sz="12" w:space="1" w:color="auto"/>
        </w:pBdr>
        <w:spacing w:after="0"/>
        <w:rPr>
          <w:lang w:val="en-US"/>
        </w:rPr>
      </w:pPr>
    </w:p>
    <w:p w14:paraId="304E5F58" w14:textId="1323B0D9" w:rsidR="00624743" w:rsidRDefault="00D238A2" w:rsidP="007622FD">
      <w:pPr>
        <w:pStyle w:val="Heading1"/>
        <w:numPr>
          <w:ilvl w:val="0"/>
          <w:numId w:val="11"/>
        </w:numPr>
        <w:ind w:left="426"/>
      </w:pPr>
      <w:r>
        <w:t>Introduction</w:t>
      </w:r>
    </w:p>
    <w:p w14:paraId="30388300" w14:textId="77777777" w:rsidR="007622FD" w:rsidRDefault="00243560" w:rsidP="00243560">
      <w:r>
        <w:t xml:space="preserve">IVAS rendering complexity and memory requirements largely depend on the specifics of the used renderer option (internal, external or custom), on the specifics of a particular implementation, as well as on the rendered output format in relation to the received IVAS coding modes/coded format. The rendered output format generally depends on requirements imposed by the conditions of the audio backend. </w:t>
      </w:r>
    </w:p>
    <w:p w14:paraId="14F9FFC7" w14:textId="6AD4BE2F" w:rsidR="00F60517" w:rsidRDefault="00243560" w:rsidP="00D238A2">
      <w:r>
        <w:t xml:space="preserve">To offer maximum immersive experience on a large range of UEs with different capabilities and audio backend conditions </w:t>
      </w:r>
      <w:r w:rsidR="00A6431F">
        <w:t>[3],</w:t>
      </w:r>
      <w:r>
        <w:t xml:space="preserve"> </w:t>
      </w:r>
      <w:r w:rsidR="007622FD">
        <w:t xml:space="preserve">the source suggests that </w:t>
      </w:r>
      <w:r>
        <w:t xml:space="preserve">IVAS compliant receive clients supporting levels 1, 2 or 3 </w:t>
      </w:r>
      <w:r w:rsidR="007622FD">
        <w:t>[6]</w:t>
      </w:r>
      <w:r w:rsidR="002C611A">
        <w:t xml:space="preserve"> </w:t>
      </w:r>
      <w:r>
        <w:t>shall respectively meet the following requirements</w:t>
      </w:r>
      <w:r w:rsidR="007622FD">
        <w:t xml:space="preserve"> corresponding to renderer levels. </w:t>
      </w:r>
    </w:p>
    <w:p w14:paraId="0EDF5772" w14:textId="2970FD3D" w:rsidR="00004181" w:rsidRDefault="00243560" w:rsidP="007622FD">
      <w:pPr>
        <w:pStyle w:val="Heading1"/>
        <w:numPr>
          <w:ilvl w:val="0"/>
          <w:numId w:val="11"/>
        </w:numPr>
        <w:ind w:left="426"/>
      </w:pPr>
      <w:r>
        <w:t>Renderer l</w:t>
      </w:r>
      <w:r w:rsidR="00004181" w:rsidRPr="00004181">
        <w:t>evel definition</w:t>
      </w:r>
    </w:p>
    <w:p w14:paraId="733E3834" w14:textId="0B36AF29" w:rsidR="002C611A" w:rsidRPr="007622FD" w:rsidRDefault="002C611A" w:rsidP="007622FD">
      <w:pPr>
        <w:pStyle w:val="Heading1"/>
        <w:numPr>
          <w:ilvl w:val="1"/>
          <w:numId w:val="11"/>
        </w:numPr>
        <w:ind w:left="567" w:hanging="284"/>
        <w:rPr>
          <w:sz w:val="22"/>
          <w:szCs w:val="18"/>
        </w:rPr>
      </w:pPr>
      <w:r w:rsidRPr="007622FD">
        <w:rPr>
          <w:sz w:val="22"/>
          <w:szCs w:val="18"/>
        </w:rPr>
        <w:t>Binaural rendering levels</w:t>
      </w:r>
    </w:p>
    <w:p w14:paraId="4DB66E03" w14:textId="77777777" w:rsidR="00243560" w:rsidRDefault="00243560" w:rsidP="00243560">
      <w:pPr>
        <w:pStyle w:val="ListParagraph"/>
        <w:numPr>
          <w:ilvl w:val="0"/>
          <w:numId w:val="4"/>
        </w:numPr>
      </w:pPr>
      <w:proofErr w:type="spellStart"/>
      <w:r>
        <w:t>Diotic</w:t>
      </w:r>
      <w:proofErr w:type="spellEnd"/>
      <w:r>
        <w:t xml:space="preserve"> headset UEs, electrical interface UEs (if intended for </w:t>
      </w:r>
      <w:proofErr w:type="spellStart"/>
      <w:r>
        <w:t>diotic</w:t>
      </w:r>
      <w:proofErr w:type="spellEnd"/>
      <w:r>
        <w:t xml:space="preserve"> headset usage), handheld hands-free UEs, table-mounted UEs:</w:t>
      </w:r>
    </w:p>
    <w:p w14:paraId="6AA736CA" w14:textId="77777777" w:rsidR="00243560" w:rsidRDefault="00243560" w:rsidP="00243560">
      <w:pPr>
        <w:pStyle w:val="ListParagraph"/>
        <w:numPr>
          <w:ilvl w:val="1"/>
          <w:numId w:val="4"/>
        </w:numPr>
      </w:pPr>
      <w:r w:rsidRPr="0064500C">
        <w:t xml:space="preserve">Level 1: IVAS receive clients in these UEs shall support rendering of any IVAS level-1 decoded bitstream to stereo, binaural, head-tracked binaural. </w:t>
      </w:r>
      <w:r>
        <w:t xml:space="preserve"> </w:t>
      </w:r>
    </w:p>
    <w:p w14:paraId="2BEDCB16" w14:textId="77777777" w:rsidR="00243560" w:rsidRDefault="00243560" w:rsidP="00243560">
      <w:pPr>
        <w:pStyle w:val="ListParagraph"/>
        <w:numPr>
          <w:ilvl w:val="1"/>
          <w:numId w:val="4"/>
        </w:numPr>
      </w:pPr>
      <w:r>
        <w:t xml:space="preserve">Level 2: </w:t>
      </w:r>
      <w:r w:rsidRPr="0064500C">
        <w:t>IVAS receive clients in these UEs shall support rendering of any IVAS level-</w:t>
      </w:r>
      <w:r>
        <w:t>2</w:t>
      </w:r>
      <w:r w:rsidRPr="0064500C">
        <w:t xml:space="preserve"> decoded bitstream to stereo, binaural, head-tracked binaural</w:t>
      </w:r>
      <w:r>
        <w:t>, binaural with room reverb.</w:t>
      </w:r>
    </w:p>
    <w:p w14:paraId="5C94CD74" w14:textId="77777777" w:rsidR="00243560" w:rsidRDefault="00243560" w:rsidP="00243560">
      <w:pPr>
        <w:pStyle w:val="ListParagraph"/>
        <w:numPr>
          <w:ilvl w:val="1"/>
          <w:numId w:val="4"/>
        </w:numPr>
      </w:pPr>
      <w:r>
        <w:t>Level 3: IVAS receive clients in these UEs shall support rendering of any IVAS decoded bitstream to stereo, binaural, head-tracked binaural, binaural with room reverb.</w:t>
      </w:r>
    </w:p>
    <w:p w14:paraId="539AB966" w14:textId="77777777" w:rsidR="00243560" w:rsidRDefault="00243560" w:rsidP="00243560">
      <w:pPr>
        <w:pStyle w:val="ListParagraph"/>
        <w:ind w:left="1440"/>
      </w:pPr>
    </w:p>
    <w:p w14:paraId="7129EDDE" w14:textId="77777777" w:rsidR="00243560" w:rsidRDefault="00243560" w:rsidP="00243560">
      <w:pPr>
        <w:pStyle w:val="ListParagraph"/>
        <w:numPr>
          <w:ilvl w:val="0"/>
          <w:numId w:val="4"/>
        </w:numPr>
      </w:pPr>
      <w:r>
        <w:t>Digital interface UEs (if intended for split pre-renderer usage):</w:t>
      </w:r>
    </w:p>
    <w:p w14:paraId="70975575" w14:textId="77777777" w:rsidR="00243560" w:rsidRDefault="00243560" w:rsidP="00243560">
      <w:pPr>
        <w:pStyle w:val="ListParagraph"/>
        <w:numPr>
          <w:ilvl w:val="1"/>
          <w:numId w:val="4"/>
        </w:numPr>
      </w:pPr>
      <w:r>
        <w:t xml:space="preserve">Level 1 (class a/b): IVAS receive clients in these UEs shall support non-diegetic and 0 </w:t>
      </w:r>
      <w:proofErr w:type="spellStart"/>
      <w:r>
        <w:t>DoF</w:t>
      </w:r>
      <w:proofErr w:type="spellEnd"/>
      <w:r>
        <w:t xml:space="preserve"> diegetic split pre-rendering of any IVAS level-1 decoded bitstream (except stereo). </w:t>
      </w:r>
    </w:p>
    <w:p w14:paraId="78B6546C" w14:textId="77777777" w:rsidR="00243560" w:rsidRDefault="00243560" w:rsidP="00243560">
      <w:pPr>
        <w:pStyle w:val="ListParagraph"/>
        <w:numPr>
          <w:ilvl w:val="1"/>
          <w:numId w:val="4"/>
        </w:numPr>
      </w:pPr>
      <w:r>
        <w:t xml:space="preserve">Level 2 (class a/b): IVAS receive clients in these UEs shall support non-diegetic and 3 </w:t>
      </w:r>
      <w:proofErr w:type="spellStart"/>
      <w:r>
        <w:t>DoF</w:t>
      </w:r>
      <w:proofErr w:type="spellEnd"/>
      <w:r>
        <w:t xml:space="preserve"> diegetic low-complexity split pre-rendering of any IVAS level-2 decoded bitstream (except stereo). </w:t>
      </w:r>
    </w:p>
    <w:p w14:paraId="05D1BB3C" w14:textId="77777777" w:rsidR="00243560" w:rsidRDefault="00243560" w:rsidP="00243560">
      <w:pPr>
        <w:pStyle w:val="ListParagraph"/>
        <w:numPr>
          <w:ilvl w:val="1"/>
          <w:numId w:val="4"/>
        </w:numPr>
      </w:pPr>
      <w:r>
        <w:t xml:space="preserve">Level 3 (class a/b): IVAS receive clients in these UEs shall support non-diegetic and 3 </w:t>
      </w:r>
      <w:proofErr w:type="spellStart"/>
      <w:r>
        <w:t>DoF</w:t>
      </w:r>
      <w:proofErr w:type="spellEnd"/>
      <w:r>
        <w:t xml:space="preserve"> diegetic high-quality split pre-rendering of any IVAS decoded bitstream (except stereo). </w:t>
      </w:r>
    </w:p>
    <w:p w14:paraId="5A0893FC" w14:textId="77777777" w:rsidR="00243560" w:rsidRDefault="00243560" w:rsidP="00243560">
      <w:pPr>
        <w:pStyle w:val="ListParagraph"/>
      </w:pPr>
    </w:p>
    <w:p w14:paraId="16220450" w14:textId="77777777" w:rsidR="00243560" w:rsidRDefault="00243560" w:rsidP="00243560">
      <w:pPr>
        <w:pStyle w:val="ListParagraph"/>
        <w:numPr>
          <w:ilvl w:val="0"/>
          <w:numId w:val="4"/>
        </w:numPr>
      </w:pPr>
      <w:r>
        <w:t xml:space="preserve">Lightweight UEs, earbuds, HMDs, </w:t>
      </w:r>
      <w:proofErr w:type="spellStart"/>
      <w:r>
        <w:t>smartglasses</w:t>
      </w:r>
      <w:proofErr w:type="spellEnd"/>
      <w:r>
        <w:t>, etc. (if intended for split post-renderer usage):</w:t>
      </w:r>
    </w:p>
    <w:p w14:paraId="320C3BC4" w14:textId="77777777" w:rsidR="00243560" w:rsidRDefault="00243560" w:rsidP="00243560">
      <w:pPr>
        <w:pStyle w:val="ListParagraph"/>
        <w:numPr>
          <w:ilvl w:val="1"/>
          <w:numId w:val="4"/>
        </w:numPr>
      </w:pPr>
      <w:r>
        <w:t xml:space="preserve">IVAS split rendering receive clients (class a/b) in these UEs shall support decoding and post rendering of any (class a/b) IVAS split renderer bitstream. </w:t>
      </w:r>
    </w:p>
    <w:p w14:paraId="1A5DABB7" w14:textId="3E9D12CD" w:rsidR="00243560" w:rsidRDefault="00243560" w:rsidP="00243560">
      <w:pPr>
        <w:pStyle w:val="NO"/>
      </w:pPr>
      <w:r>
        <w:t>NOTE: Class a refers to LCLD coding</w:t>
      </w:r>
      <w:r w:rsidR="00A6431F">
        <w:t xml:space="preserve"> [1]</w:t>
      </w:r>
      <w:r>
        <w:t xml:space="preserve"> used for binaural transport channel. Class b refers </w:t>
      </w:r>
      <w:r w:rsidRPr="006222BD">
        <w:t>LC3plus</w:t>
      </w:r>
      <w:r w:rsidR="00EA4D30">
        <w:t xml:space="preserve"> [4] </w:t>
      </w:r>
      <w:r>
        <w:t>coding used for binaural transport channel.</w:t>
      </w:r>
    </w:p>
    <w:p w14:paraId="38F17ADE" w14:textId="3CACCBDD" w:rsidR="00FB47DD" w:rsidRDefault="00FB47DD" w:rsidP="00243560">
      <w:pPr>
        <w:pStyle w:val="NO"/>
      </w:pPr>
      <w:r>
        <w:t xml:space="preserve">NOTE: Any </w:t>
      </w:r>
      <w:r w:rsidRPr="0064500C">
        <w:t>IVAS receive clients shall</w:t>
      </w:r>
      <w:r>
        <w:t xml:space="preserve"> be capable of decoding and rendering any IVAS bitstream to either MONO or immersive output formats.  </w:t>
      </w:r>
    </w:p>
    <w:p w14:paraId="653ED2EE" w14:textId="7E4F9C8C" w:rsidR="002C611A" w:rsidRPr="007622FD" w:rsidRDefault="002C611A" w:rsidP="007622FD">
      <w:pPr>
        <w:pStyle w:val="Heading1"/>
        <w:numPr>
          <w:ilvl w:val="1"/>
          <w:numId w:val="11"/>
        </w:numPr>
        <w:ind w:left="567" w:hanging="284"/>
        <w:rPr>
          <w:sz w:val="22"/>
          <w:szCs w:val="18"/>
        </w:rPr>
      </w:pPr>
      <w:r w:rsidRPr="007622FD">
        <w:rPr>
          <w:sz w:val="22"/>
          <w:szCs w:val="18"/>
        </w:rPr>
        <w:lastRenderedPageBreak/>
        <w:t>Loudspeaker rendering levels</w:t>
      </w:r>
    </w:p>
    <w:p w14:paraId="5700D1DF" w14:textId="67073705" w:rsidR="002C611A" w:rsidRDefault="002C611A" w:rsidP="007622FD">
      <w:pPr>
        <w:ind w:firstLine="283"/>
      </w:pPr>
      <w:r>
        <w:t xml:space="preserve">The source suggests </w:t>
      </w:r>
      <w:r w:rsidR="00BC5863">
        <w:t>considering</w:t>
      </w:r>
      <w:r>
        <w:t xml:space="preserve"> the following level definition for loudspeaker rendering.</w:t>
      </w:r>
    </w:p>
    <w:p w14:paraId="4D70D58D" w14:textId="4F359E25" w:rsidR="002C611A" w:rsidRDefault="002C611A" w:rsidP="002C611A">
      <w:pPr>
        <w:pStyle w:val="ListParagraph"/>
        <w:numPr>
          <w:ilvl w:val="0"/>
          <w:numId w:val="4"/>
        </w:numPr>
      </w:pPr>
      <w:r>
        <w:t>Loudspeaker hands-free UEs, electrical interface UEs (if intended for loudspeaker handsfree usage):</w:t>
      </w:r>
    </w:p>
    <w:p w14:paraId="7CBD692C" w14:textId="77777777" w:rsidR="002C611A" w:rsidRDefault="002C611A" w:rsidP="002C611A">
      <w:pPr>
        <w:pStyle w:val="ListParagraph"/>
        <w:numPr>
          <w:ilvl w:val="1"/>
          <w:numId w:val="4"/>
        </w:numPr>
      </w:pPr>
      <w:r>
        <w:t xml:space="preserve">Level 1: </w:t>
      </w:r>
      <w:r w:rsidRPr="0064500C">
        <w:t>IVAS receive clients in these UEs shall support rendering of any IVAS level-1 decoded bitstream to</w:t>
      </w:r>
      <w:r>
        <w:t xml:space="preserve"> stereo.</w:t>
      </w:r>
    </w:p>
    <w:p w14:paraId="0978ACDB" w14:textId="77777777" w:rsidR="002C611A" w:rsidRDefault="002C611A" w:rsidP="002C611A">
      <w:pPr>
        <w:pStyle w:val="ListParagraph"/>
        <w:numPr>
          <w:ilvl w:val="1"/>
          <w:numId w:val="4"/>
        </w:numPr>
      </w:pPr>
      <w:r>
        <w:t xml:space="preserve">Level 2: </w:t>
      </w:r>
      <w:r w:rsidRPr="0064500C">
        <w:t>IVAS receive clients in these UEs shall support rendering of any IVAS level-</w:t>
      </w:r>
      <w:r>
        <w:t>2</w:t>
      </w:r>
      <w:r w:rsidRPr="0064500C">
        <w:t xml:space="preserve"> decoded bitstream to</w:t>
      </w:r>
      <w:r>
        <w:t xml:space="preserve"> stereo and multi-channel.</w:t>
      </w:r>
    </w:p>
    <w:p w14:paraId="758C0860" w14:textId="77777777" w:rsidR="002C611A" w:rsidRDefault="002C611A" w:rsidP="002C611A">
      <w:pPr>
        <w:pStyle w:val="ListParagraph"/>
        <w:numPr>
          <w:ilvl w:val="1"/>
          <w:numId w:val="4"/>
        </w:numPr>
      </w:pPr>
      <w:r>
        <w:t>Level 3: IVAS receive clients in these UEs shall support rendering of any</w:t>
      </w:r>
      <w:r w:rsidRPr="00AA7C75">
        <w:t xml:space="preserve"> </w:t>
      </w:r>
      <w:r>
        <w:t>IVAS decoded bitstream to stereo and multi-channel.</w:t>
      </w:r>
    </w:p>
    <w:p w14:paraId="49794C4C" w14:textId="27308B3A" w:rsidR="002C611A" w:rsidRDefault="002C611A" w:rsidP="002C611A">
      <w:pPr>
        <w:pStyle w:val="NO"/>
      </w:pPr>
      <w:r>
        <w:t>NOTE: Mono or stereo decoded bitstreams do not need to be rendered to other formats than mono or stereo.</w:t>
      </w:r>
    </w:p>
    <w:p w14:paraId="16915955" w14:textId="609928C9" w:rsidR="00243560" w:rsidRDefault="00243560" w:rsidP="00463AD2">
      <w:pPr>
        <w:ind w:firstLine="284"/>
      </w:pPr>
      <w:r>
        <w:t>IVAS rendering is described in [</w:t>
      </w:r>
      <w:r w:rsidR="00A6431F">
        <w:t>1</w:t>
      </w:r>
      <w:r>
        <w:t>] and [</w:t>
      </w:r>
      <w:r w:rsidR="00A6431F">
        <w:t>2</w:t>
      </w:r>
      <w:r>
        <w:t>].</w:t>
      </w:r>
    </w:p>
    <w:p w14:paraId="36A1E849" w14:textId="37DEFCEB" w:rsidR="00D238A2" w:rsidRPr="007622FD" w:rsidRDefault="00D238A2" w:rsidP="007622FD">
      <w:pPr>
        <w:pStyle w:val="Heading1"/>
        <w:numPr>
          <w:ilvl w:val="0"/>
          <w:numId w:val="11"/>
        </w:numPr>
        <w:ind w:left="426"/>
      </w:pPr>
      <w:r w:rsidRPr="007622FD">
        <w:t>Conclusion</w:t>
      </w:r>
      <w:r w:rsidR="00C8687A" w:rsidRPr="007622FD">
        <w:t xml:space="preserve"> </w:t>
      </w:r>
    </w:p>
    <w:p w14:paraId="5E8B2C79" w14:textId="35255690" w:rsidR="00F31B9C" w:rsidRDefault="00216084">
      <w:r>
        <w:t>A proposal on IVAS rendering levels was presented. The proposal follows the onion principal and defines the rendering levels as per playback device capability. Furthermore, the proposal allows for low complexity rendering options in lowest level and then incorporates relatively higher complexity rendering options in higher levels.</w:t>
      </w:r>
    </w:p>
    <w:p w14:paraId="1F8F095C" w14:textId="63C16517" w:rsidR="00216084" w:rsidRDefault="00216084">
      <w:r>
        <w:t xml:space="preserve">It is proposed to agree to </w:t>
      </w:r>
      <w:r w:rsidR="002C611A">
        <w:t>the binaural rendering</w:t>
      </w:r>
      <w:r>
        <w:t xml:space="preserve"> level definition</w:t>
      </w:r>
      <w:r w:rsidR="002C611A">
        <w:t xml:space="preserve"> </w:t>
      </w:r>
      <w:r w:rsidR="00E63283">
        <w:t xml:space="preserve">and </w:t>
      </w:r>
      <w:r w:rsidR="002C611A">
        <w:t>to discuss the loudspeaker rendering level definition</w:t>
      </w:r>
      <w:r>
        <w:t xml:space="preserve"> and </w:t>
      </w:r>
      <w:r w:rsidR="00E63283">
        <w:t xml:space="preserve">use </w:t>
      </w:r>
      <w:r w:rsidR="00C331F1">
        <w:t>both</w:t>
      </w:r>
      <w:r w:rsidR="00E63283">
        <w:t xml:space="preserve"> as a basis for </w:t>
      </w:r>
      <w:r w:rsidR="00C331F1">
        <w:t>a</w:t>
      </w:r>
      <w:r w:rsidR="00E63283">
        <w:t xml:space="preserve"> change request to</w:t>
      </w:r>
      <w:r>
        <w:t xml:space="preserve"> IVAS general overview specification [5].</w:t>
      </w:r>
    </w:p>
    <w:p w14:paraId="4D892771" w14:textId="77777777" w:rsidR="00A6431F" w:rsidRDefault="00A6431F"/>
    <w:p w14:paraId="1286847B" w14:textId="77777777" w:rsidR="006B39F5" w:rsidRDefault="006B39F5" w:rsidP="00463AD2">
      <w:pPr>
        <w:pStyle w:val="Heading1"/>
      </w:pPr>
      <w:r>
        <w:t>References</w:t>
      </w:r>
    </w:p>
    <w:p w14:paraId="4E67BB89" w14:textId="17DA01C0" w:rsidR="00A6431F" w:rsidRPr="00BC5863" w:rsidRDefault="00A6431F" w:rsidP="00BC5863">
      <w:pPr>
        <w:pStyle w:val="References"/>
        <w:numPr>
          <w:ilvl w:val="0"/>
          <w:numId w:val="0"/>
        </w:numPr>
        <w:tabs>
          <w:tab w:val="clear" w:pos="567"/>
          <w:tab w:val="left" w:pos="851"/>
        </w:tabs>
        <w:ind w:left="567" w:hanging="567"/>
        <w:rPr>
          <w:rFonts w:ascii="Times New Roman" w:eastAsia="SimSun" w:hAnsi="Times New Roman" w:cs="Times New Roman"/>
          <w:lang w:val="en-GB"/>
        </w:rPr>
      </w:pPr>
      <w:r w:rsidRPr="00BC5863">
        <w:rPr>
          <w:rFonts w:ascii="Times New Roman" w:eastAsia="SimSun" w:hAnsi="Times New Roman" w:cs="Times New Roman"/>
          <w:lang w:val="en-GB"/>
        </w:rPr>
        <w:t>[1]</w:t>
      </w:r>
      <w:r w:rsidR="00BC5863">
        <w:rPr>
          <w:rFonts w:ascii="Times New Roman" w:eastAsia="SimSun" w:hAnsi="Times New Roman" w:cs="Times New Roman"/>
          <w:lang w:val="en-GB"/>
        </w:rPr>
        <w:tab/>
      </w:r>
      <w:r w:rsidRPr="00BC5863">
        <w:rPr>
          <w:rFonts w:ascii="Times New Roman" w:eastAsia="SimSun" w:hAnsi="Times New Roman" w:cs="Times New Roman"/>
          <w:lang w:val="en-GB"/>
        </w:rPr>
        <w:t>3GPP TS 26.253: "Codec for Immersive Voice and Audio Services (IVAS); Detailed Algorithmic Description including RTP payload format and SDP parameter definitions".</w:t>
      </w:r>
    </w:p>
    <w:p w14:paraId="7C924E82" w14:textId="5385E74B" w:rsidR="00A6431F" w:rsidRPr="00BC5863" w:rsidRDefault="00A6431F" w:rsidP="00BC5863">
      <w:pPr>
        <w:pStyle w:val="References"/>
        <w:numPr>
          <w:ilvl w:val="0"/>
          <w:numId w:val="0"/>
        </w:numPr>
        <w:tabs>
          <w:tab w:val="clear" w:pos="567"/>
          <w:tab w:val="left" w:pos="851"/>
        </w:tabs>
        <w:ind w:left="567" w:hanging="567"/>
        <w:rPr>
          <w:rFonts w:ascii="Times New Roman" w:eastAsia="SimSun" w:hAnsi="Times New Roman" w:cs="Times New Roman"/>
          <w:lang w:val="en-GB"/>
        </w:rPr>
      </w:pPr>
      <w:r w:rsidRPr="00BC5863">
        <w:rPr>
          <w:rFonts w:ascii="Times New Roman" w:eastAsia="SimSun" w:hAnsi="Times New Roman" w:cs="Times New Roman"/>
          <w:lang w:val="en-GB"/>
        </w:rPr>
        <w:t>[2]</w:t>
      </w:r>
      <w:r w:rsidRPr="00BC5863">
        <w:rPr>
          <w:rFonts w:ascii="Times New Roman" w:eastAsia="SimSun" w:hAnsi="Times New Roman" w:cs="Times New Roman"/>
          <w:lang w:val="en-GB"/>
        </w:rPr>
        <w:tab/>
        <w:t>3GPP TS 26.254: "Codec for Immersive Voice and Audio Services (IVAS); Rendering".</w:t>
      </w:r>
    </w:p>
    <w:p w14:paraId="1EAFBA98" w14:textId="50B84734" w:rsidR="00A6431F" w:rsidRPr="00BC5863" w:rsidRDefault="00A6431F" w:rsidP="00BC5863">
      <w:pPr>
        <w:pStyle w:val="References"/>
        <w:numPr>
          <w:ilvl w:val="0"/>
          <w:numId w:val="0"/>
        </w:numPr>
        <w:tabs>
          <w:tab w:val="clear" w:pos="567"/>
          <w:tab w:val="left" w:pos="851"/>
        </w:tabs>
        <w:ind w:left="567" w:hanging="567"/>
        <w:rPr>
          <w:rFonts w:ascii="Times New Roman" w:eastAsia="SimSun" w:hAnsi="Times New Roman" w:cs="Times New Roman"/>
          <w:lang w:val="en-GB"/>
        </w:rPr>
      </w:pPr>
      <w:r w:rsidRPr="00BC5863">
        <w:rPr>
          <w:rFonts w:ascii="Times New Roman" w:eastAsia="SimSun" w:hAnsi="Times New Roman" w:cs="Times New Roman"/>
          <w:lang w:val="en-GB"/>
        </w:rPr>
        <w:t>[3]</w:t>
      </w:r>
      <w:r w:rsidR="00BC5863">
        <w:rPr>
          <w:rFonts w:ascii="Times New Roman" w:eastAsia="SimSun" w:hAnsi="Times New Roman" w:cs="Times New Roman"/>
          <w:lang w:val="en-GB"/>
        </w:rPr>
        <w:tab/>
      </w:r>
      <w:r w:rsidRPr="00BC5863">
        <w:rPr>
          <w:rFonts w:ascii="Times New Roman" w:eastAsia="SimSun" w:hAnsi="Times New Roman" w:cs="Times New Roman"/>
          <w:lang w:val="en-GB"/>
        </w:rPr>
        <w:t>3GPP TS 26.260: "Objective test methodologies for the evaluation of immersive audio systems”</w:t>
      </w:r>
      <w:r w:rsidR="00BC5863">
        <w:rPr>
          <w:rFonts w:ascii="Times New Roman" w:eastAsia="SimSun" w:hAnsi="Times New Roman" w:cs="Times New Roman"/>
          <w:lang w:val="en-GB"/>
        </w:rPr>
        <w:t>.</w:t>
      </w:r>
    </w:p>
    <w:p w14:paraId="6260338A" w14:textId="69572F23" w:rsidR="00EA4D30" w:rsidRPr="00BC5863" w:rsidRDefault="00EA4D30" w:rsidP="00BC5863">
      <w:pPr>
        <w:pStyle w:val="References"/>
        <w:numPr>
          <w:ilvl w:val="0"/>
          <w:numId w:val="0"/>
        </w:numPr>
        <w:tabs>
          <w:tab w:val="clear" w:pos="567"/>
          <w:tab w:val="left" w:pos="851"/>
        </w:tabs>
        <w:ind w:left="567" w:hanging="567"/>
        <w:rPr>
          <w:rFonts w:ascii="Times New Roman" w:eastAsia="SimSun" w:hAnsi="Times New Roman" w:cs="Times New Roman"/>
          <w:lang w:val="en-GB"/>
        </w:rPr>
      </w:pPr>
      <w:r w:rsidRPr="00BC5863">
        <w:rPr>
          <w:rFonts w:ascii="Times New Roman" w:eastAsia="SimSun" w:hAnsi="Times New Roman" w:cs="Times New Roman"/>
          <w:lang w:val="en-GB"/>
        </w:rPr>
        <w:t>[4]</w:t>
      </w:r>
      <w:r w:rsidR="00BC5863">
        <w:rPr>
          <w:rFonts w:ascii="Times New Roman" w:eastAsia="SimSun" w:hAnsi="Times New Roman" w:cs="Times New Roman"/>
          <w:lang w:val="en-GB"/>
        </w:rPr>
        <w:tab/>
      </w:r>
      <w:r w:rsidRPr="00BC5863">
        <w:rPr>
          <w:rFonts w:ascii="Times New Roman" w:eastAsia="SimSun" w:hAnsi="Times New Roman" w:cs="Times New Roman"/>
          <w:lang w:val="en-GB"/>
        </w:rPr>
        <w:t>ETSI TS 103 634: “Low Complexity Communication Codec Plus”</w:t>
      </w:r>
      <w:r w:rsidR="00BC5863">
        <w:rPr>
          <w:rFonts w:ascii="Times New Roman" w:eastAsia="SimSun" w:hAnsi="Times New Roman" w:cs="Times New Roman"/>
          <w:lang w:val="en-GB"/>
        </w:rPr>
        <w:t>.</w:t>
      </w:r>
    </w:p>
    <w:p w14:paraId="34A9D4F2" w14:textId="5CE21BF3" w:rsidR="00216084" w:rsidRPr="00BC5863" w:rsidRDefault="00216084" w:rsidP="00BC5863">
      <w:pPr>
        <w:pStyle w:val="References"/>
        <w:numPr>
          <w:ilvl w:val="0"/>
          <w:numId w:val="0"/>
        </w:numPr>
        <w:tabs>
          <w:tab w:val="clear" w:pos="567"/>
          <w:tab w:val="left" w:pos="851"/>
        </w:tabs>
        <w:ind w:left="567" w:hanging="567"/>
        <w:rPr>
          <w:rFonts w:ascii="Times New Roman" w:eastAsia="SimSun" w:hAnsi="Times New Roman" w:cs="Times New Roman"/>
          <w:lang w:val="en-GB"/>
        </w:rPr>
      </w:pPr>
      <w:bookmarkStart w:id="0" w:name="_Ref166495380"/>
      <w:r w:rsidRPr="00216084">
        <w:rPr>
          <w:rFonts w:ascii="Times New Roman" w:eastAsia="SimSun" w:hAnsi="Times New Roman" w:cs="Times New Roman"/>
          <w:lang w:val="en-GB"/>
        </w:rPr>
        <w:t>[5]</w:t>
      </w:r>
      <w:r w:rsidR="00BC5863">
        <w:rPr>
          <w:rFonts w:ascii="Times New Roman" w:eastAsia="SimSun" w:hAnsi="Times New Roman" w:cs="Times New Roman"/>
          <w:lang w:val="en-GB"/>
        </w:rPr>
        <w:tab/>
      </w:r>
      <w:r w:rsidRPr="00BC5863">
        <w:rPr>
          <w:rFonts w:ascii="Times New Roman" w:eastAsia="SimSun" w:hAnsi="Times New Roman" w:cs="Times New Roman"/>
          <w:lang w:val="en-GB"/>
        </w:rPr>
        <w:t xml:space="preserve">3GPP TS 26.250 - </w:t>
      </w:r>
      <w:bookmarkEnd w:id="0"/>
      <w:r w:rsidRPr="00BC5863">
        <w:rPr>
          <w:rFonts w:ascii="Times New Roman" w:eastAsia="SimSun" w:hAnsi="Times New Roman" w:cs="Times New Roman"/>
          <w:lang w:val="en-GB"/>
        </w:rPr>
        <w:t>Codec for Immersive Voice and Audio Services (IVAS); General overview</w:t>
      </w:r>
      <w:r w:rsidR="00BC5863">
        <w:rPr>
          <w:rFonts w:ascii="Times New Roman" w:eastAsia="SimSun" w:hAnsi="Times New Roman" w:cs="Times New Roman"/>
          <w:lang w:val="en-GB"/>
        </w:rPr>
        <w:t>.</w:t>
      </w:r>
    </w:p>
    <w:p w14:paraId="2509D29D" w14:textId="21E803AF" w:rsidR="00463AD2" w:rsidRPr="00BC5863" w:rsidRDefault="00463AD2" w:rsidP="00BC5863">
      <w:pPr>
        <w:pStyle w:val="References"/>
        <w:numPr>
          <w:ilvl w:val="0"/>
          <w:numId w:val="0"/>
        </w:numPr>
        <w:tabs>
          <w:tab w:val="clear" w:pos="567"/>
          <w:tab w:val="left" w:pos="851"/>
        </w:tabs>
        <w:ind w:left="567" w:hanging="567"/>
        <w:rPr>
          <w:rFonts w:ascii="Times New Roman" w:eastAsia="SimSun" w:hAnsi="Times New Roman" w:cs="Times New Roman"/>
          <w:lang w:val="en-GB"/>
        </w:rPr>
      </w:pPr>
      <w:r w:rsidRPr="00216084">
        <w:rPr>
          <w:rFonts w:ascii="Times New Roman" w:eastAsia="SimSun" w:hAnsi="Times New Roman" w:cs="Times New Roman"/>
          <w:lang w:val="en-GB"/>
        </w:rPr>
        <w:t>[</w:t>
      </w:r>
      <w:r>
        <w:rPr>
          <w:rFonts w:ascii="Times New Roman" w:eastAsia="SimSun" w:hAnsi="Times New Roman" w:cs="Times New Roman"/>
          <w:lang w:val="en-GB"/>
        </w:rPr>
        <w:t>6</w:t>
      </w:r>
      <w:r w:rsidRPr="00BC5863">
        <w:rPr>
          <w:rFonts w:ascii="Times New Roman" w:eastAsia="SimSun" w:hAnsi="Times New Roman" w:cs="Times New Roman"/>
          <w:lang w:val="en-GB"/>
        </w:rPr>
        <w:t>]</w:t>
      </w:r>
      <w:r w:rsidR="00BC5863" w:rsidRPr="00BC5863">
        <w:rPr>
          <w:rFonts w:ascii="Times New Roman" w:eastAsia="SimSun" w:hAnsi="Times New Roman" w:cs="Times New Roman"/>
          <w:lang w:val="en-GB"/>
        </w:rPr>
        <w:tab/>
      </w:r>
      <w:proofErr w:type="spellStart"/>
      <w:r w:rsidR="00BC5863" w:rsidRPr="00BC5863">
        <w:rPr>
          <w:rFonts w:ascii="Times New Roman" w:eastAsia="SimSun" w:hAnsi="Times New Roman" w:cs="Times New Roman"/>
          <w:lang w:val="en-GB"/>
        </w:rPr>
        <w:t>Tdoc</w:t>
      </w:r>
      <w:proofErr w:type="spellEnd"/>
      <w:r w:rsidR="00BC5863" w:rsidRPr="00BC5863">
        <w:rPr>
          <w:rFonts w:ascii="Times New Roman" w:eastAsia="SimSun" w:hAnsi="Times New Roman" w:cs="Times New Roman"/>
          <w:lang w:val="en-GB"/>
        </w:rPr>
        <w:t xml:space="preserve"> S4-241838: “</w:t>
      </w:r>
      <w:r w:rsidRPr="00BC5863">
        <w:rPr>
          <w:rFonts w:ascii="Times New Roman" w:eastAsia="SimSun" w:hAnsi="Times New Roman" w:cs="Times New Roman"/>
          <w:lang w:val="en-GB"/>
        </w:rPr>
        <w:t>TS2</w:t>
      </w:r>
      <w:r w:rsidRPr="00BC5863">
        <w:rPr>
          <w:rFonts w:ascii="Times New Roman" w:eastAsia="SimSun" w:hAnsi="Times New Roman" w:cs="Times New Roman"/>
          <w:lang w:val="en-GB"/>
        </w:rPr>
        <w:t>6.250</w:t>
      </w:r>
      <w:r w:rsidRPr="00BC5863">
        <w:rPr>
          <w:rFonts w:ascii="Times New Roman" w:eastAsia="SimSun" w:hAnsi="Times New Roman" w:cs="Times New Roman"/>
          <w:lang w:val="en-GB"/>
        </w:rPr>
        <w:t>CR0002 on IVAS codec levels</w:t>
      </w:r>
      <w:r w:rsidR="00BC5863" w:rsidRPr="00BC5863">
        <w:rPr>
          <w:rFonts w:ascii="Times New Roman" w:eastAsia="SimSun" w:hAnsi="Times New Roman" w:cs="Times New Roman"/>
          <w:lang w:val="en-GB"/>
        </w:rPr>
        <w:t>”</w:t>
      </w:r>
      <w:r w:rsidRPr="00BC5863">
        <w:rPr>
          <w:rFonts w:ascii="Times New Roman" w:eastAsia="SimSun" w:hAnsi="Times New Roman" w:cs="Times New Roman"/>
          <w:lang w:val="en-GB"/>
        </w:rPr>
        <w:t xml:space="preserve">, </w:t>
      </w:r>
      <w:r w:rsidR="00BC5863" w:rsidRPr="00BC5863">
        <w:rPr>
          <w:rFonts w:ascii="Times New Roman" w:eastAsia="SimSun" w:hAnsi="Times New Roman" w:cs="Times New Roman"/>
          <w:lang w:val="en-GB"/>
        </w:rPr>
        <w:t>Dolby Sweden AB, Fraunhofer IIS, Nokia</w:t>
      </w:r>
      <w:r w:rsidR="00BC5863">
        <w:rPr>
          <w:rFonts w:ascii="Times New Roman" w:eastAsia="SimSun" w:hAnsi="Times New Roman" w:cs="Times New Roman"/>
          <w:lang w:val="en-GB"/>
        </w:rPr>
        <w:t>.</w:t>
      </w:r>
    </w:p>
    <w:p w14:paraId="4B04A89F" w14:textId="77777777" w:rsidR="00463AD2" w:rsidRPr="00BC5863" w:rsidRDefault="00463AD2" w:rsidP="00BC5863">
      <w:pPr>
        <w:pStyle w:val="References"/>
        <w:numPr>
          <w:ilvl w:val="0"/>
          <w:numId w:val="0"/>
        </w:numPr>
        <w:tabs>
          <w:tab w:val="clear" w:pos="567"/>
          <w:tab w:val="left" w:pos="851"/>
        </w:tabs>
        <w:ind w:left="567" w:hanging="567"/>
        <w:rPr>
          <w:rFonts w:ascii="Times New Roman" w:eastAsia="SimSun" w:hAnsi="Times New Roman" w:cs="Times New Roman"/>
          <w:lang w:val="en-GB"/>
        </w:rPr>
      </w:pPr>
    </w:p>
    <w:p w14:paraId="4CEE9C96" w14:textId="725B1204" w:rsidR="00216084" w:rsidRPr="00BC5863" w:rsidRDefault="00216084" w:rsidP="00BC5863">
      <w:pPr>
        <w:pStyle w:val="References"/>
        <w:numPr>
          <w:ilvl w:val="0"/>
          <w:numId w:val="0"/>
        </w:numPr>
        <w:tabs>
          <w:tab w:val="clear" w:pos="567"/>
          <w:tab w:val="left" w:pos="851"/>
        </w:tabs>
        <w:ind w:left="567" w:hanging="567"/>
        <w:rPr>
          <w:rFonts w:ascii="Times New Roman" w:eastAsia="SimSun" w:hAnsi="Times New Roman" w:cs="Times New Roman"/>
          <w:lang w:val="en-GB"/>
        </w:rPr>
      </w:pPr>
    </w:p>
    <w:p w14:paraId="258CF0EE" w14:textId="4E87E4F7" w:rsidR="00DB0BA2" w:rsidRPr="00DB0BA2" w:rsidRDefault="00DB0BA2" w:rsidP="00A6431F">
      <w:pPr>
        <w:pStyle w:val="References"/>
        <w:numPr>
          <w:ilvl w:val="0"/>
          <w:numId w:val="0"/>
        </w:numPr>
        <w:ind w:left="567"/>
        <w:rPr>
          <w:rFonts w:ascii="Times New Roman" w:eastAsiaTheme="minorEastAsia" w:hAnsi="Times New Roman" w:cs="Times New Roman"/>
          <w:lang w:val="en-GB"/>
        </w:rPr>
      </w:pPr>
    </w:p>
    <w:sectPr w:rsidR="00DB0BA2" w:rsidRPr="00DB0BA2">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24C014" w14:textId="77777777" w:rsidR="00AF0B31" w:rsidRDefault="00AF0B31" w:rsidP="00624743">
      <w:pPr>
        <w:spacing w:after="0"/>
      </w:pPr>
      <w:r>
        <w:separator/>
      </w:r>
    </w:p>
  </w:endnote>
  <w:endnote w:type="continuationSeparator" w:id="0">
    <w:p w14:paraId="72DC98DF" w14:textId="77777777" w:rsidR="00AF0B31" w:rsidRDefault="00AF0B31" w:rsidP="0062474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6344E1" w14:textId="77777777" w:rsidR="00AF0B31" w:rsidRDefault="00AF0B31" w:rsidP="00624743">
      <w:pPr>
        <w:spacing w:after="0"/>
      </w:pPr>
      <w:r>
        <w:separator/>
      </w:r>
    </w:p>
  </w:footnote>
  <w:footnote w:type="continuationSeparator" w:id="0">
    <w:p w14:paraId="57AA339D" w14:textId="77777777" w:rsidR="00AF0B31" w:rsidRDefault="00AF0B31" w:rsidP="0062474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5C4A90" w14:textId="2D7E2779" w:rsidR="00624743" w:rsidRPr="007622FD" w:rsidRDefault="00624743" w:rsidP="00624743">
    <w:pPr>
      <w:widowControl w:val="0"/>
      <w:tabs>
        <w:tab w:val="right" w:pos="9356"/>
      </w:tabs>
      <w:spacing w:after="120" w:line="240" w:lineRule="atLeast"/>
      <w:rPr>
        <w:rFonts w:ascii="Arial" w:eastAsia="SimSun" w:hAnsi="Arial" w:cs="Arial"/>
        <w:sz w:val="22"/>
        <w:lang w:val="sv-SE"/>
      </w:rPr>
    </w:pPr>
    <w:r w:rsidRPr="009A2CEB">
      <w:rPr>
        <w:rFonts w:ascii="Arial" w:eastAsia="SimSun" w:hAnsi="Arial" w:cs="Arial"/>
        <w:sz w:val="22"/>
        <w:lang w:val="sv-SE"/>
      </w:rPr>
      <w:t>3GPP TSG SA WG4#1</w:t>
    </w:r>
    <w:r w:rsidRPr="009A2CEB">
      <w:rPr>
        <w:rFonts w:ascii="Arial" w:eastAsia="SimSun" w:hAnsi="Arial" w:cs="Arial"/>
        <w:lang w:val="sv-SE"/>
      </w:rPr>
      <w:t>30</w:t>
    </w:r>
    <w:r w:rsidRPr="009A2CEB">
      <w:rPr>
        <w:rFonts w:ascii="Arial" w:eastAsia="SimSun" w:hAnsi="Arial" w:cs="Arial"/>
        <w:sz w:val="22"/>
        <w:lang w:val="sv-SE"/>
      </w:rPr>
      <w:tab/>
    </w:r>
    <w:r w:rsidR="007622FD" w:rsidRPr="007622FD">
      <w:rPr>
        <w:rFonts w:ascii="Arial" w:eastAsia="SimSun" w:hAnsi="Arial" w:cs="Arial"/>
        <w:b/>
        <w:i/>
        <w:sz w:val="28"/>
        <w:szCs w:val="28"/>
        <w:lang w:val="sv-SE"/>
      </w:rPr>
      <w:t>S4-241979</w:t>
    </w:r>
  </w:p>
  <w:p w14:paraId="23A53ED8" w14:textId="07F266F3" w:rsidR="00624743" w:rsidRPr="00291C1B" w:rsidRDefault="00624743" w:rsidP="00624743">
    <w:pPr>
      <w:widowControl w:val="0"/>
      <w:tabs>
        <w:tab w:val="left" w:pos="4110"/>
        <w:tab w:val="right" w:pos="9360"/>
      </w:tabs>
      <w:spacing w:after="120" w:line="240" w:lineRule="atLeast"/>
      <w:rPr>
        <w:rFonts w:ascii="Arial" w:eastAsia="SimSun" w:hAnsi="Arial" w:cs="Arial"/>
        <w:b/>
        <w:sz w:val="22"/>
        <w:lang w:val="en-US" w:eastAsia="zh-CN"/>
      </w:rPr>
    </w:pPr>
    <w:r>
      <w:rPr>
        <w:rFonts w:ascii="Arial" w:eastAsia="SimSun" w:hAnsi="Arial" w:cs="Arial"/>
        <w:lang w:eastAsia="zh-CN"/>
      </w:rPr>
      <w:t>Orlando</w:t>
    </w:r>
    <w:r w:rsidRPr="00A2790C">
      <w:rPr>
        <w:rFonts w:ascii="Arial" w:eastAsia="SimSun" w:hAnsi="Arial" w:cs="Arial"/>
        <w:sz w:val="22"/>
        <w:lang w:eastAsia="zh-CN"/>
      </w:rPr>
      <w:t xml:space="preserve">, </w:t>
    </w:r>
    <w:r>
      <w:rPr>
        <w:rFonts w:ascii="Arial" w:eastAsia="SimSun" w:hAnsi="Arial" w:cs="Arial"/>
        <w:lang w:eastAsia="zh-CN"/>
      </w:rPr>
      <w:t>USA</w:t>
    </w:r>
    <w:r>
      <w:rPr>
        <w:rFonts w:ascii="Arial" w:eastAsia="SimSun" w:hAnsi="Arial" w:cs="Arial"/>
        <w:sz w:val="22"/>
        <w:lang w:eastAsia="zh-CN"/>
      </w:rPr>
      <w:t xml:space="preserve">, </w:t>
    </w:r>
    <w:r>
      <w:rPr>
        <w:rFonts w:ascii="Arial" w:eastAsia="SimSun" w:hAnsi="Arial" w:cs="Arial"/>
        <w:lang w:eastAsia="zh-CN"/>
      </w:rPr>
      <w:t>18</w:t>
    </w:r>
    <w:r>
      <w:rPr>
        <w:rFonts w:ascii="Arial" w:eastAsia="SimSun" w:hAnsi="Arial" w:cs="Arial"/>
        <w:sz w:val="22"/>
        <w:lang w:eastAsia="zh-CN"/>
      </w:rPr>
      <w:t>-2</w:t>
    </w:r>
    <w:r>
      <w:rPr>
        <w:rFonts w:ascii="Arial" w:eastAsia="SimSun" w:hAnsi="Arial" w:cs="Arial"/>
        <w:lang w:eastAsia="zh-CN"/>
      </w:rPr>
      <w:t>2</w:t>
    </w:r>
    <w:r w:rsidRPr="00A2790C">
      <w:rPr>
        <w:rFonts w:ascii="Arial" w:eastAsia="SimSun" w:hAnsi="Arial" w:cs="Arial"/>
        <w:sz w:val="22"/>
        <w:lang w:eastAsia="zh-CN"/>
      </w:rPr>
      <w:t xml:space="preserve"> </w:t>
    </w:r>
    <w:r>
      <w:rPr>
        <w:rFonts w:ascii="Arial" w:eastAsia="SimSun" w:hAnsi="Arial" w:cs="Arial"/>
        <w:lang w:eastAsia="zh-CN"/>
      </w:rPr>
      <w:t>Nov</w:t>
    </w:r>
    <w:r w:rsidRPr="00A2790C">
      <w:rPr>
        <w:rFonts w:ascii="Arial" w:eastAsia="SimSun" w:hAnsi="Arial" w:cs="Arial"/>
        <w:sz w:val="22"/>
        <w:lang w:eastAsia="zh-CN"/>
      </w:rPr>
      <w:t xml:space="preserve"> 2024</w:t>
    </w:r>
    <w:r w:rsidRPr="00291C1B">
      <w:rPr>
        <w:rFonts w:ascii="Arial" w:eastAsia="SimSun" w:hAnsi="Arial" w:cs="Arial"/>
        <w:sz w:val="22"/>
        <w:lang w:eastAsia="zh-CN"/>
      </w:rPr>
      <w:tab/>
    </w:r>
    <w:r>
      <w:rPr>
        <w:rFonts w:ascii="Arial" w:eastAsia="SimSun" w:hAnsi="Arial" w:cs="Arial"/>
        <w:sz w:val="22"/>
        <w:lang w:eastAsia="zh-CN"/>
      </w:rPr>
      <w:tab/>
    </w:r>
  </w:p>
  <w:p w14:paraId="46C75EAE" w14:textId="77777777" w:rsidR="00624743" w:rsidRDefault="006247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2CD27D4"/>
    <w:multiLevelType w:val="hybridMultilevel"/>
    <w:tmpl w:val="D7AED752"/>
    <w:lvl w:ilvl="0" w:tplc="EB023314">
      <w:start w:val="1"/>
      <w:numFmt w:val="decimal"/>
      <w:pStyle w:val="References"/>
      <w:lvlText w:val="[%1]"/>
      <w:lvlJc w:val="left"/>
      <w:pPr>
        <w:tabs>
          <w:tab w:val="num" w:pos="1418"/>
        </w:tabs>
        <w:ind w:left="1418" w:hanging="1418"/>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0D1A5EA8"/>
    <w:multiLevelType w:val="hybridMultilevel"/>
    <w:tmpl w:val="1AB2632A"/>
    <w:lvl w:ilvl="0" w:tplc="E0F21F46">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BBD5B46"/>
    <w:multiLevelType w:val="multilevel"/>
    <w:tmpl w:val="1BBD5B46"/>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C3A0839"/>
    <w:multiLevelType w:val="multilevel"/>
    <w:tmpl w:val="935A56BC"/>
    <w:lvl w:ilvl="0">
      <w:start w:val="1"/>
      <w:numFmt w:val="decimal"/>
      <w:pStyle w:val="h1"/>
      <w:lvlText w:val="%1."/>
      <w:lvlJc w:val="left"/>
      <w:pPr>
        <w:ind w:left="720" w:hanging="360"/>
      </w:pPr>
    </w:lvl>
    <w:lvl w:ilvl="1">
      <w:start w:val="1"/>
      <w:numFmt w:val="decimal"/>
      <w:pStyle w:val="h2"/>
      <w:isLgl/>
      <w:lvlText w:val="%1.%2"/>
      <w:lvlJc w:val="left"/>
      <w:pPr>
        <w:ind w:left="1080" w:hanging="720"/>
      </w:pPr>
      <w:rPr>
        <w:rFonts w:hint="default"/>
        <w:b/>
        <w:bCs/>
      </w:rPr>
    </w:lvl>
    <w:lvl w:ilvl="2">
      <w:start w:val="1"/>
      <w:numFmt w:val="decimal"/>
      <w:pStyle w:val="h3"/>
      <w:isLgl/>
      <w:lvlText w:val="%1.%2.%3"/>
      <w:lvlJc w:val="left"/>
      <w:pPr>
        <w:ind w:left="1080" w:hanging="720"/>
      </w:pPr>
      <w:rPr>
        <w:rFonts w:hint="default"/>
      </w:rPr>
    </w:lvl>
    <w:lvl w:ilvl="3">
      <w:start w:val="1"/>
      <w:numFmt w:val="decimal"/>
      <w:pStyle w:val="h3a"/>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D8E7CDA"/>
    <w:multiLevelType w:val="hybridMultilevel"/>
    <w:tmpl w:val="3A588D96"/>
    <w:lvl w:ilvl="0" w:tplc="3192125E">
      <w:start w:val="1"/>
      <w:numFmt w:val="bullet"/>
      <w:lvlText w:val=""/>
      <w:lvlJc w:val="left"/>
      <w:pPr>
        <w:ind w:left="2160" w:hanging="360"/>
      </w:pPr>
      <w:rPr>
        <w:rFonts w:ascii="Symbol" w:hAnsi="Symbol"/>
      </w:rPr>
    </w:lvl>
    <w:lvl w:ilvl="1" w:tplc="0484A0AC">
      <w:start w:val="1"/>
      <w:numFmt w:val="bullet"/>
      <w:lvlText w:val=""/>
      <w:lvlJc w:val="left"/>
      <w:pPr>
        <w:ind w:left="2160" w:hanging="360"/>
      </w:pPr>
      <w:rPr>
        <w:rFonts w:ascii="Symbol" w:hAnsi="Symbol"/>
      </w:rPr>
    </w:lvl>
    <w:lvl w:ilvl="2" w:tplc="96EEC5DC">
      <w:start w:val="1"/>
      <w:numFmt w:val="bullet"/>
      <w:lvlText w:val=""/>
      <w:lvlJc w:val="left"/>
      <w:pPr>
        <w:ind w:left="2160" w:hanging="360"/>
      </w:pPr>
      <w:rPr>
        <w:rFonts w:ascii="Symbol" w:hAnsi="Symbol"/>
      </w:rPr>
    </w:lvl>
    <w:lvl w:ilvl="3" w:tplc="2BC0E256">
      <w:start w:val="1"/>
      <w:numFmt w:val="bullet"/>
      <w:lvlText w:val=""/>
      <w:lvlJc w:val="left"/>
      <w:pPr>
        <w:ind w:left="2160" w:hanging="360"/>
      </w:pPr>
      <w:rPr>
        <w:rFonts w:ascii="Symbol" w:hAnsi="Symbol"/>
      </w:rPr>
    </w:lvl>
    <w:lvl w:ilvl="4" w:tplc="99363646">
      <w:start w:val="1"/>
      <w:numFmt w:val="bullet"/>
      <w:lvlText w:val=""/>
      <w:lvlJc w:val="left"/>
      <w:pPr>
        <w:ind w:left="2160" w:hanging="360"/>
      </w:pPr>
      <w:rPr>
        <w:rFonts w:ascii="Symbol" w:hAnsi="Symbol"/>
      </w:rPr>
    </w:lvl>
    <w:lvl w:ilvl="5" w:tplc="6338D9F0">
      <w:start w:val="1"/>
      <w:numFmt w:val="bullet"/>
      <w:lvlText w:val=""/>
      <w:lvlJc w:val="left"/>
      <w:pPr>
        <w:ind w:left="2160" w:hanging="360"/>
      </w:pPr>
      <w:rPr>
        <w:rFonts w:ascii="Symbol" w:hAnsi="Symbol"/>
      </w:rPr>
    </w:lvl>
    <w:lvl w:ilvl="6" w:tplc="5EA0A4DE">
      <w:start w:val="1"/>
      <w:numFmt w:val="bullet"/>
      <w:lvlText w:val=""/>
      <w:lvlJc w:val="left"/>
      <w:pPr>
        <w:ind w:left="2160" w:hanging="360"/>
      </w:pPr>
      <w:rPr>
        <w:rFonts w:ascii="Symbol" w:hAnsi="Symbol"/>
      </w:rPr>
    </w:lvl>
    <w:lvl w:ilvl="7" w:tplc="562656D6">
      <w:start w:val="1"/>
      <w:numFmt w:val="bullet"/>
      <w:lvlText w:val=""/>
      <w:lvlJc w:val="left"/>
      <w:pPr>
        <w:ind w:left="2160" w:hanging="360"/>
      </w:pPr>
      <w:rPr>
        <w:rFonts w:ascii="Symbol" w:hAnsi="Symbol"/>
      </w:rPr>
    </w:lvl>
    <w:lvl w:ilvl="8" w:tplc="C0983A8E">
      <w:start w:val="1"/>
      <w:numFmt w:val="bullet"/>
      <w:lvlText w:val=""/>
      <w:lvlJc w:val="left"/>
      <w:pPr>
        <w:ind w:left="2160" w:hanging="360"/>
      </w:pPr>
      <w:rPr>
        <w:rFonts w:ascii="Symbol" w:hAnsi="Symbol"/>
      </w:rPr>
    </w:lvl>
  </w:abstractNum>
  <w:abstractNum w:abstractNumId="6" w15:restartNumberingAfterBreak="0">
    <w:nsid w:val="27285441"/>
    <w:multiLevelType w:val="hybridMultilevel"/>
    <w:tmpl w:val="214E063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4903C37"/>
    <w:multiLevelType w:val="hybridMultilevel"/>
    <w:tmpl w:val="168A2116"/>
    <w:lvl w:ilvl="0" w:tplc="E0F21F4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06D6281"/>
    <w:multiLevelType w:val="hybridMultilevel"/>
    <w:tmpl w:val="82DCA08C"/>
    <w:lvl w:ilvl="0" w:tplc="CD4C84FE">
      <w:start w:val="1"/>
      <w:numFmt w:val="bullet"/>
      <w:lvlText w:val="o"/>
      <w:lvlJc w:val="left"/>
      <w:pPr>
        <w:tabs>
          <w:tab w:val="num" w:pos="1080"/>
        </w:tabs>
        <w:ind w:left="1080" w:hanging="360"/>
      </w:pPr>
      <w:rPr>
        <w:rFonts w:ascii="Courier New" w:hAnsi="Courier New" w:hint="default"/>
      </w:rPr>
    </w:lvl>
    <w:lvl w:ilvl="1" w:tplc="70328DE4" w:tentative="1">
      <w:start w:val="1"/>
      <w:numFmt w:val="bullet"/>
      <w:lvlText w:val="o"/>
      <w:lvlJc w:val="left"/>
      <w:pPr>
        <w:tabs>
          <w:tab w:val="num" w:pos="1800"/>
        </w:tabs>
        <w:ind w:left="1800" w:hanging="360"/>
      </w:pPr>
      <w:rPr>
        <w:rFonts w:ascii="Courier New" w:hAnsi="Courier New" w:hint="default"/>
      </w:rPr>
    </w:lvl>
    <w:lvl w:ilvl="2" w:tplc="E07A5EBE" w:tentative="1">
      <w:start w:val="1"/>
      <w:numFmt w:val="bullet"/>
      <w:lvlText w:val="o"/>
      <w:lvlJc w:val="left"/>
      <w:pPr>
        <w:tabs>
          <w:tab w:val="num" w:pos="2520"/>
        </w:tabs>
        <w:ind w:left="2520" w:hanging="360"/>
      </w:pPr>
      <w:rPr>
        <w:rFonts w:ascii="Courier New" w:hAnsi="Courier New" w:hint="default"/>
      </w:rPr>
    </w:lvl>
    <w:lvl w:ilvl="3" w:tplc="3DBA54B0" w:tentative="1">
      <w:start w:val="1"/>
      <w:numFmt w:val="bullet"/>
      <w:lvlText w:val="o"/>
      <w:lvlJc w:val="left"/>
      <w:pPr>
        <w:tabs>
          <w:tab w:val="num" w:pos="3240"/>
        </w:tabs>
        <w:ind w:left="3240" w:hanging="360"/>
      </w:pPr>
      <w:rPr>
        <w:rFonts w:ascii="Courier New" w:hAnsi="Courier New" w:hint="default"/>
      </w:rPr>
    </w:lvl>
    <w:lvl w:ilvl="4" w:tplc="54D283C2" w:tentative="1">
      <w:start w:val="1"/>
      <w:numFmt w:val="bullet"/>
      <w:lvlText w:val="o"/>
      <w:lvlJc w:val="left"/>
      <w:pPr>
        <w:tabs>
          <w:tab w:val="num" w:pos="3960"/>
        </w:tabs>
        <w:ind w:left="3960" w:hanging="360"/>
      </w:pPr>
      <w:rPr>
        <w:rFonts w:ascii="Courier New" w:hAnsi="Courier New" w:hint="default"/>
      </w:rPr>
    </w:lvl>
    <w:lvl w:ilvl="5" w:tplc="37506976" w:tentative="1">
      <w:start w:val="1"/>
      <w:numFmt w:val="bullet"/>
      <w:lvlText w:val="o"/>
      <w:lvlJc w:val="left"/>
      <w:pPr>
        <w:tabs>
          <w:tab w:val="num" w:pos="4680"/>
        </w:tabs>
        <w:ind w:left="4680" w:hanging="360"/>
      </w:pPr>
      <w:rPr>
        <w:rFonts w:ascii="Courier New" w:hAnsi="Courier New" w:hint="default"/>
      </w:rPr>
    </w:lvl>
    <w:lvl w:ilvl="6" w:tplc="4B4AD5EE" w:tentative="1">
      <w:start w:val="1"/>
      <w:numFmt w:val="bullet"/>
      <w:lvlText w:val="o"/>
      <w:lvlJc w:val="left"/>
      <w:pPr>
        <w:tabs>
          <w:tab w:val="num" w:pos="5400"/>
        </w:tabs>
        <w:ind w:left="5400" w:hanging="360"/>
      </w:pPr>
      <w:rPr>
        <w:rFonts w:ascii="Courier New" w:hAnsi="Courier New" w:hint="default"/>
      </w:rPr>
    </w:lvl>
    <w:lvl w:ilvl="7" w:tplc="99FA8B0C" w:tentative="1">
      <w:start w:val="1"/>
      <w:numFmt w:val="bullet"/>
      <w:lvlText w:val="o"/>
      <w:lvlJc w:val="left"/>
      <w:pPr>
        <w:tabs>
          <w:tab w:val="num" w:pos="6120"/>
        </w:tabs>
        <w:ind w:left="6120" w:hanging="360"/>
      </w:pPr>
      <w:rPr>
        <w:rFonts w:ascii="Courier New" w:hAnsi="Courier New" w:hint="default"/>
      </w:rPr>
    </w:lvl>
    <w:lvl w:ilvl="8" w:tplc="C4E643D2" w:tentative="1">
      <w:start w:val="1"/>
      <w:numFmt w:val="bullet"/>
      <w:lvlText w:val="o"/>
      <w:lvlJc w:val="left"/>
      <w:pPr>
        <w:tabs>
          <w:tab w:val="num" w:pos="6840"/>
        </w:tabs>
        <w:ind w:left="6840" w:hanging="360"/>
      </w:pPr>
      <w:rPr>
        <w:rFonts w:ascii="Courier New" w:hAnsi="Courier New" w:hint="default"/>
      </w:rPr>
    </w:lvl>
  </w:abstractNum>
  <w:abstractNum w:abstractNumId="9" w15:restartNumberingAfterBreak="0">
    <w:nsid w:val="7842418F"/>
    <w:multiLevelType w:val="hybridMultilevel"/>
    <w:tmpl w:val="976CAD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781641EA">
      <w:start w:val="1"/>
      <w:numFmt w:val="bullet"/>
      <w:lvlText w:val=""/>
      <w:lvlJc w:val="left"/>
      <w:pPr>
        <w:ind w:left="2160" w:hanging="360"/>
      </w:pPr>
      <w:rPr>
        <w:rFonts w:ascii="Wingdings" w:hAnsi="Wingdings" w:hint="default"/>
        <w:lang w:val="en-US"/>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E5D14E1"/>
    <w:multiLevelType w:val="hybridMultilevel"/>
    <w:tmpl w:val="3C38A38E"/>
    <w:lvl w:ilvl="0" w:tplc="E0F21F46">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11942090">
    <w:abstractNumId w:val="7"/>
  </w:num>
  <w:num w:numId="2" w16cid:durableId="1681740579">
    <w:abstractNumId w:val="9"/>
  </w:num>
  <w:num w:numId="3" w16cid:durableId="1858158675">
    <w:abstractNumId w:val="10"/>
  </w:num>
  <w:num w:numId="4" w16cid:durableId="1548370908">
    <w:abstractNumId w:val="2"/>
  </w:num>
  <w:num w:numId="5" w16cid:durableId="1047686079">
    <w:abstractNumId w:val="4"/>
  </w:num>
  <w:num w:numId="6" w16cid:durableId="1094782262">
    <w:abstractNumId w:val="1"/>
  </w:num>
  <w:num w:numId="7" w16cid:durableId="627977238">
    <w:abstractNumId w:val="3"/>
  </w:num>
  <w:num w:numId="8" w16cid:durableId="834880220">
    <w:abstractNumId w:val="8"/>
  </w:num>
  <w:num w:numId="9" w16cid:durableId="1968395164">
    <w:abstractNumId w:val="5"/>
  </w:num>
  <w:num w:numId="10" w16cid:durableId="557085530">
    <w:abstractNumId w:val="0"/>
  </w:num>
  <w:num w:numId="11" w16cid:durableId="608121442">
    <w:abstractNumId w:val="6"/>
  </w:num>
  <w:num w:numId="12" w16cid:durableId="1175143920">
    <w:abstractNumId w:val="1"/>
  </w:num>
  <w:num w:numId="13" w16cid:durableId="119226286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4743"/>
    <w:rsid w:val="00004181"/>
    <w:rsid w:val="00021944"/>
    <w:rsid w:val="00023DE0"/>
    <w:rsid w:val="0002494F"/>
    <w:rsid w:val="0003459D"/>
    <w:rsid w:val="000445E5"/>
    <w:rsid w:val="00066620"/>
    <w:rsid w:val="00085867"/>
    <w:rsid w:val="00100001"/>
    <w:rsid w:val="001620BE"/>
    <w:rsid w:val="001673D6"/>
    <w:rsid w:val="001972E7"/>
    <w:rsid w:val="001A4913"/>
    <w:rsid w:val="001A5EFD"/>
    <w:rsid w:val="001B1DDD"/>
    <w:rsid w:val="001B7D70"/>
    <w:rsid w:val="001C2D0D"/>
    <w:rsid w:val="001F2DEA"/>
    <w:rsid w:val="001F6331"/>
    <w:rsid w:val="00202D13"/>
    <w:rsid w:val="00213FCE"/>
    <w:rsid w:val="00216084"/>
    <w:rsid w:val="00223CB9"/>
    <w:rsid w:val="00234B79"/>
    <w:rsid w:val="00240633"/>
    <w:rsid w:val="00241326"/>
    <w:rsid w:val="00243560"/>
    <w:rsid w:val="002441CC"/>
    <w:rsid w:val="00281243"/>
    <w:rsid w:val="002928A9"/>
    <w:rsid w:val="002C2EA8"/>
    <w:rsid w:val="002C611A"/>
    <w:rsid w:val="002F5B6C"/>
    <w:rsid w:val="00306FBE"/>
    <w:rsid w:val="00342880"/>
    <w:rsid w:val="00350DFF"/>
    <w:rsid w:val="00382014"/>
    <w:rsid w:val="00395E09"/>
    <w:rsid w:val="003B217C"/>
    <w:rsid w:val="003C411E"/>
    <w:rsid w:val="003C6C14"/>
    <w:rsid w:val="003E1BC5"/>
    <w:rsid w:val="00405F24"/>
    <w:rsid w:val="004125C0"/>
    <w:rsid w:val="00424B57"/>
    <w:rsid w:val="00463AD2"/>
    <w:rsid w:val="004904E8"/>
    <w:rsid w:val="004E54E3"/>
    <w:rsid w:val="00526240"/>
    <w:rsid w:val="00551CF2"/>
    <w:rsid w:val="005645F6"/>
    <w:rsid w:val="00587014"/>
    <w:rsid w:val="005B6ECC"/>
    <w:rsid w:val="00624743"/>
    <w:rsid w:val="00660056"/>
    <w:rsid w:val="00675B66"/>
    <w:rsid w:val="00683023"/>
    <w:rsid w:val="006B39F5"/>
    <w:rsid w:val="006B78C8"/>
    <w:rsid w:val="006B7DF1"/>
    <w:rsid w:val="006E1BAE"/>
    <w:rsid w:val="00702DB0"/>
    <w:rsid w:val="0073081C"/>
    <w:rsid w:val="00747872"/>
    <w:rsid w:val="007542A7"/>
    <w:rsid w:val="00755DEA"/>
    <w:rsid w:val="00757381"/>
    <w:rsid w:val="007622FD"/>
    <w:rsid w:val="007A13CD"/>
    <w:rsid w:val="007A198D"/>
    <w:rsid w:val="007F62A5"/>
    <w:rsid w:val="00802757"/>
    <w:rsid w:val="00811192"/>
    <w:rsid w:val="00812FF2"/>
    <w:rsid w:val="00821F1E"/>
    <w:rsid w:val="00830FF3"/>
    <w:rsid w:val="00832201"/>
    <w:rsid w:val="00834C17"/>
    <w:rsid w:val="008534AF"/>
    <w:rsid w:val="008A6CD8"/>
    <w:rsid w:val="00913926"/>
    <w:rsid w:val="009520AA"/>
    <w:rsid w:val="00953BF8"/>
    <w:rsid w:val="00970A7C"/>
    <w:rsid w:val="009A2CEB"/>
    <w:rsid w:val="009B4E9F"/>
    <w:rsid w:val="009D4713"/>
    <w:rsid w:val="009E2FDD"/>
    <w:rsid w:val="009F1145"/>
    <w:rsid w:val="00A14281"/>
    <w:rsid w:val="00A24803"/>
    <w:rsid w:val="00A24BA7"/>
    <w:rsid w:val="00A37AB7"/>
    <w:rsid w:val="00A6431F"/>
    <w:rsid w:val="00A90A70"/>
    <w:rsid w:val="00A91021"/>
    <w:rsid w:val="00A92BBA"/>
    <w:rsid w:val="00A96AB6"/>
    <w:rsid w:val="00AA3D89"/>
    <w:rsid w:val="00AB7F4C"/>
    <w:rsid w:val="00AD0C78"/>
    <w:rsid w:val="00AD2763"/>
    <w:rsid w:val="00AD5C45"/>
    <w:rsid w:val="00AE0CEE"/>
    <w:rsid w:val="00AE0F28"/>
    <w:rsid w:val="00AE3C93"/>
    <w:rsid w:val="00AF0B31"/>
    <w:rsid w:val="00B048B4"/>
    <w:rsid w:val="00B605D6"/>
    <w:rsid w:val="00B83850"/>
    <w:rsid w:val="00B92C95"/>
    <w:rsid w:val="00BC0B2E"/>
    <w:rsid w:val="00BC32B5"/>
    <w:rsid w:val="00BC5863"/>
    <w:rsid w:val="00BD70D0"/>
    <w:rsid w:val="00BD7472"/>
    <w:rsid w:val="00C03A62"/>
    <w:rsid w:val="00C331F1"/>
    <w:rsid w:val="00C3698A"/>
    <w:rsid w:val="00C47809"/>
    <w:rsid w:val="00C82175"/>
    <w:rsid w:val="00C8687A"/>
    <w:rsid w:val="00C97D5C"/>
    <w:rsid w:val="00CA704A"/>
    <w:rsid w:val="00D2131C"/>
    <w:rsid w:val="00D238A2"/>
    <w:rsid w:val="00D254EC"/>
    <w:rsid w:val="00DB0BA2"/>
    <w:rsid w:val="00DB5AEB"/>
    <w:rsid w:val="00DE68A2"/>
    <w:rsid w:val="00DE76E7"/>
    <w:rsid w:val="00DF3A73"/>
    <w:rsid w:val="00E01D15"/>
    <w:rsid w:val="00E22D5F"/>
    <w:rsid w:val="00E37C85"/>
    <w:rsid w:val="00E45D21"/>
    <w:rsid w:val="00E57AB9"/>
    <w:rsid w:val="00E63283"/>
    <w:rsid w:val="00E777C8"/>
    <w:rsid w:val="00E80DAC"/>
    <w:rsid w:val="00E87A77"/>
    <w:rsid w:val="00E87F21"/>
    <w:rsid w:val="00EA0AFA"/>
    <w:rsid w:val="00EA4D30"/>
    <w:rsid w:val="00EB6442"/>
    <w:rsid w:val="00EC0AE5"/>
    <w:rsid w:val="00EC5F09"/>
    <w:rsid w:val="00F31B9C"/>
    <w:rsid w:val="00F60517"/>
    <w:rsid w:val="00F646BD"/>
    <w:rsid w:val="00FA4413"/>
    <w:rsid w:val="00FB47DD"/>
    <w:rsid w:val="00FD5B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869B37"/>
  <w15:chartTrackingRefBased/>
  <w15:docId w15:val="{75E411E0-7E1F-48BB-94EF-45AB3C2CE7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4743"/>
    <w:pPr>
      <w:spacing w:after="180" w:line="240" w:lineRule="auto"/>
    </w:pPr>
    <w:rPr>
      <w:rFonts w:ascii="Times New Roman" w:eastAsiaTheme="minorEastAsia" w:hAnsi="Times New Roman" w:cs="Times New Roman"/>
      <w:kern w:val="0"/>
      <w:sz w:val="20"/>
      <w:szCs w:val="20"/>
      <w:lang w:val="en-GB"/>
      <w14:ligatures w14:val="none"/>
    </w:rPr>
  </w:style>
  <w:style w:type="paragraph" w:styleId="Heading1">
    <w:name w:val="heading 1"/>
    <w:basedOn w:val="Normal"/>
    <w:next w:val="Normal"/>
    <w:link w:val="Heading1Char"/>
    <w:qFormat/>
    <w:rsid w:val="00624743"/>
    <w:pPr>
      <w:keepNext/>
      <w:widowControl w:val="0"/>
      <w:spacing w:after="120" w:line="240" w:lineRule="atLeast"/>
      <w:outlineLvl w:val="0"/>
    </w:pPr>
    <w:rPr>
      <w:rFonts w:ascii="Arial" w:eastAsia="SimSun" w:hAnsi="Arial"/>
      <w:sz w:val="24"/>
    </w:rPr>
  </w:style>
  <w:style w:type="paragraph" w:styleId="Heading2">
    <w:name w:val="heading 2"/>
    <w:basedOn w:val="Normal"/>
    <w:next w:val="Normal"/>
    <w:link w:val="Heading2Char"/>
    <w:uiPriority w:val="9"/>
    <w:unhideWhenUsed/>
    <w:qFormat/>
    <w:rsid w:val="007622F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7622F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24743"/>
    <w:pPr>
      <w:tabs>
        <w:tab w:val="center" w:pos="4680"/>
        <w:tab w:val="right" w:pos="9360"/>
      </w:tabs>
      <w:spacing w:after="0"/>
    </w:pPr>
  </w:style>
  <w:style w:type="character" w:customStyle="1" w:styleId="HeaderChar">
    <w:name w:val="Header Char"/>
    <w:basedOn w:val="DefaultParagraphFont"/>
    <w:link w:val="Header"/>
    <w:uiPriority w:val="99"/>
    <w:rsid w:val="00624743"/>
  </w:style>
  <w:style w:type="paragraph" w:styleId="Footer">
    <w:name w:val="footer"/>
    <w:basedOn w:val="Normal"/>
    <w:link w:val="FooterChar"/>
    <w:uiPriority w:val="99"/>
    <w:unhideWhenUsed/>
    <w:rsid w:val="00624743"/>
    <w:pPr>
      <w:tabs>
        <w:tab w:val="center" w:pos="4680"/>
        <w:tab w:val="right" w:pos="9360"/>
      </w:tabs>
      <w:spacing w:after="0"/>
    </w:pPr>
  </w:style>
  <w:style w:type="character" w:customStyle="1" w:styleId="FooterChar">
    <w:name w:val="Footer Char"/>
    <w:basedOn w:val="DefaultParagraphFont"/>
    <w:link w:val="Footer"/>
    <w:uiPriority w:val="99"/>
    <w:rsid w:val="00624743"/>
  </w:style>
  <w:style w:type="character" w:customStyle="1" w:styleId="Heading1Char">
    <w:name w:val="Heading 1 Char"/>
    <w:basedOn w:val="DefaultParagraphFont"/>
    <w:link w:val="Heading1"/>
    <w:rsid w:val="00624743"/>
    <w:rPr>
      <w:rFonts w:ascii="Arial" w:eastAsia="SimSun" w:hAnsi="Arial" w:cs="Times New Roman"/>
      <w:kern w:val="0"/>
      <w:sz w:val="24"/>
      <w:szCs w:val="20"/>
      <w:lang w:val="en-GB"/>
      <w14:ligatures w14:val="none"/>
    </w:rPr>
  </w:style>
  <w:style w:type="paragraph" w:styleId="ListParagraph">
    <w:name w:val="List Paragraph"/>
    <w:aliases w:val="numbered,Paragraphe de liste1,Bulletr List Paragraph,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7A13CD"/>
    <w:pPr>
      <w:ind w:left="720"/>
      <w:contextualSpacing/>
    </w:pPr>
  </w:style>
  <w:style w:type="character" w:customStyle="1" w:styleId="ListParagraphChar">
    <w:name w:val="List Paragraph Char"/>
    <w:aliases w:val="numbered Char,Paragraphe de liste1 Char,Bulletr List Paragraph Char,列出段落1 Char,Bullet List Char,FooterText Char,List Paragraph1 Char,List Paragraph2 Char,List Paragraph21 Char,List Paragraph11 Char,Parágrafo da Lista1 Char,リスト段落 Char"/>
    <w:link w:val="ListParagraph"/>
    <w:uiPriority w:val="34"/>
    <w:qFormat/>
    <w:locked/>
    <w:rsid w:val="00DE68A2"/>
    <w:rPr>
      <w:rFonts w:ascii="Times New Roman" w:eastAsiaTheme="minorEastAsia" w:hAnsi="Times New Roman" w:cs="Times New Roman"/>
      <w:kern w:val="0"/>
      <w:sz w:val="20"/>
      <w:szCs w:val="20"/>
      <w:lang w:val="en-GB"/>
      <w14:ligatures w14:val="none"/>
    </w:rPr>
  </w:style>
  <w:style w:type="paragraph" w:styleId="Caption">
    <w:name w:val="caption"/>
    <w:basedOn w:val="Normal"/>
    <w:next w:val="Normal"/>
    <w:unhideWhenUsed/>
    <w:qFormat/>
    <w:rsid w:val="00BD70D0"/>
    <w:pPr>
      <w:overflowPunct w:val="0"/>
      <w:autoSpaceDE w:val="0"/>
      <w:autoSpaceDN w:val="0"/>
      <w:adjustRightInd w:val="0"/>
      <w:spacing w:after="60"/>
      <w:jc w:val="center"/>
      <w:textAlignment w:val="baseline"/>
    </w:pPr>
    <w:rPr>
      <w:rFonts w:ascii="Arial" w:eastAsia="Times New Roman" w:hAnsi="Arial"/>
      <w:b/>
      <w:bCs/>
      <w:lang w:val="en-US"/>
    </w:rPr>
  </w:style>
  <w:style w:type="table" w:customStyle="1" w:styleId="TableGrid1">
    <w:name w:val="Table Grid1"/>
    <w:basedOn w:val="TableNormal"/>
    <w:next w:val="TableGrid"/>
    <w:uiPriority w:val="39"/>
    <w:rsid w:val="00BD70D0"/>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BD70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rsid w:val="008534AF"/>
    <w:rPr>
      <w:rFonts w:eastAsia="Times New Roman"/>
    </w:rPr>
  </w:style>
  <w:style w:type="character" w:customStyle="1" w:styleId="CommentTextChar">
    <w:name w:val="Comment Text Char"/>
    <w:basedOn w:val="DefaultParagraphFont"/>
    <w:link w:val="CommentText"/>
    <w:rsid w:val="008534AF"/>
    <w:rPr>
      <w:rFonts w:ascii="Times New Roman" w:eastAsia="Times New Roman" w:hAnsi="Times New Roman" w:cs="Times New Roman"/>
      <w:kern w:val="0"/>
      <w:sz w:val="20"/>
      <w:szCs w:val="20"/>
      <w:lang w:val="en-GB"/>
      <w14:ligatures w14:val="none"/>
    </w:rPr>
  </w:style>
  <w:style w:type="character" w:styleId="CommentReference">
    <w:name w:val="annotation reference"/>
    <w:basedOn w:val="DefaultParagraphFont"/>
    <w:rsid w:val="008534AF"/>
    <w:rPr>
      <w:sz w:val="16"/>
      <w:szCs w:val="16"/>
    </w:rPr>
  </w:style>
  <w:style w:type="paragraph" w:styleId="CommentSubject">
    <w:name w:val="annotation subject"/>
    <w:basedOn w:val="CommentText"/>
    <w:next w:val="CommentText"/>
    <w:link w:val="CommentSubjectChar"/>
    <w:uiPriority w:val="99"/>
    <w:semiHidden/>
    <w:unhideWhenUsed/>
    <w:rsid w:val="00100001"/>
    <w:rPr>
      <w:rFonts w:eastAsiaTheme="minorEastAsia"/>
      <w:b/>
      <w:bCs/>
    </w:rPr>
  </w:style>
  <w:style w:type="character" w:customStyle="1" w:styleId="CommentSubjectChar">
    <w:name w:val="Comment Subject Char"/>
    <w:basedOn w:val="CommentTextChar"/>
    <w:link w:val="CommentSubject"/>
    <w:uiPriority w:val="99"/>
    <w:semiHidden/>
    <w:rsid w:val="00100001"/>
    <w:rPr>
      <w:rFonts w:ascii="Times New Roman" w:eastAsiaTheme="minorEastAsia" w:hAnsi="Times New Roman" w:cs="Times New Roman"/>
      <w:b/>
      <w:bCs/>
      <w:kern w:val="0"/>
      <w:sz w:val="20"/>
      <w:szCs w:val="20"/>
      <w:lang w:val="en-GB"/>
      <w14:ligatures w14:val="none"/>
    </w:rPr>
  </w:style>
  <w:style w:type="character" w:styleId="Hyperlink">
    <w:name w:val="Hyperlink"/>
    <w:basedOn w:val="DefaultParagraphFont"/>
    <w:uiPriority w:val="99"/>
    <w:semiHidden/>
    <w:unhideWhenUsed/>
    <w:rsid w:val="00342880"/>
    <w:rPr>
      <w:color w:val="0000FF"/>
      <w:u w:val="single"/>
    </w:rPr>
  </w:style>
  <w:style w:type="paragraph" w:customStyle="1" w:styleId="h2">
    <w:name w:val="h2"/>
    <w:basedOn w:val="h1"/>
    <w:qFormat/>
    <w:rsid w:val="006B39F5"/>
    <w:pPr>
      <w:numPr>
        <w:ilvl w:val="1"/>
      </w:numPr>
      <w:ind w:left="720" w:hanging="360"/>
    </w:pPr>
    <w:rPr>
      <w:sz w:val="24"/>
    </w:rPr>
  </w:style>
  <w:style w:type="paragraph" w:customStyle="1" w:styleId="h3">
    <w:name w:val="h3"/>
    <w:basedOn w:val="h2"/>
    <w:qFormat/>
    <w:rsid w:val="006B39F5"/>
    <w:pPr>
      <w:numPr>
        <w:ilvl w:val="2"/>
      </w:numPr>
      <w:ind w:left="720" w:hanging="360"/>
    </w:pPr>
    <w:rPr>
      <w:sz w:val="20"/>
    </w:rPr>
  </w:style>
  <w:style w:type="paragraph" w:customStyle="1" w:styleId="h1">
    <w:name w:val="h1"/>
    <w:basedOn w:val="Normal"/>
    <w:link w:val="h1Char"/>
    <w:qFormat/>
    <w:rsid w:val="006B39F5"/>
    <w:pPr>
      <w:keepNext/>
      <w:widowControl w:val="0"/>
      <w:numPr>
        <w:numId w:val="5"/>
      </w:numPr>
      <w:adjustRightInd w:val="0"/>
      <w:snapToGrid w:val="0"/>
      <w:spacing w:before="120" w:after="120" w:line="240" w:lineRule="atLeast"/>
      <w:ind w:left="357" w:hanging="357"/>
      <w:outlineLvl w:val="0"/>
    </w:pPr>
    <w:rPr>
      <w:rFonts w:ascii="Arial" w:eastAsia="MS Mincho" w:hAnsi="Arial" w:cs="Arial"/>
      <w:b/>
      <w:sz w:val="28"/>
      <w:lang w:val="en-US"/>
    </w:rPr>
  </w:style>
  <w:style w:type="character" w:customStyle="1" w:styleId="h1Char">
    <w:name w:val="h1 Char"/>
    <w:basedOn w:val="DefaultParagraphFont"/>
    <w:link w:val="h1"/>
    <w:rsid w:val="006B39F5"/>
    <w:rPr>
      <w:rFonts w:ascii="Arial" w:eastAsia="MS Mincho" w:hAnsi="Arial" w:cs="Arial"/>
      <w:b/>
      <w:kern w:val="0"/>
      <w:sz w:val="28"/>
      <w:szCs w:val="20"/>
      <w14:ligatures w14:val="none"/>
    </w:rPr>
  </w:style>
  <w:style w:type="paragraph" w:customStyle="1" w:styleId="References">
    <w:name w:val="References"/>
    <w:basedOn w:val="Normal"/>
    <w:link w:val="ReferencesChar"/>
    <w:qFormat/>
    <w:rsid w:val="006B39F5"/>
    <w:pPr>
      <w:widowControl w:val="0"/>
      <w:numPr>
        <w:numId w:val="6"/>
      </w:numPr>
      <w:tabs>
        <w:tab w:val="left" w:pos="567"/>
        <w:tab w:val="left" w:pos="2835"/>
        <w:tab w:val="left" w:pos="4253"/>
        <w:tab w:val="left" w:pos="5670"/>
        <w:tab w:val="left" w:pos="7088"/>
        <w:tab w:val="left" w:pos="8505"/>
      </w:tabs>
      <w:overflowPunct w:val="0"/>
      <w:autoSpaceDE w:val="0"/>
      <w:autoSpaceDN w:val="0"/>
      <w:adjustRightInd w:val="0"/>
      <w:spacing w:before="120" w:after="120"/>
      <w:contextualSpacing/>
      <w:textAlignment w:val="baseline"/>
    </w:pPr>
    <w:rPr>
      <w:rFonts w:ascii="Arial" w:eastAsia="MS Mincho" w:hAnsi="Arial" w:cs="Arial"/>
      <w:lang w:val="en-CA"/>
    </w:rPr>
  </w:style>
  <w:style w:type="character" w:customStyle="1" w:styleId="ReferencesChar">
    <w:name w:val="References Char"/>
    <w:basedOn w:val="DefaultParagraphFont"/>
    <w:link w:val="References"/>
    <w:rsid w:val="006B39F5"/>
    <w:rPr>
      <w:rFonts w:ascii="Arial" w:eastAsia="MS Mincho" w:hAnsi="Arial" w:cs="Arial"/>
      <w:kern w:val="0"/>
      <w:sz w:val="20"/>
      <w:szCs w:val="20"/>
      <w:lang w:val="en-CA"/>
      <w14:ligatures w14:val="none"/>
    </w:rPr>
  </w:style>
  <w:style w:type="paragraph" w:customStyle="1" w:styleId="h3a">
    <w:name w:val="h3a"/>
    <w:basedOn w:val="h3"/>
    <w:next w:val="Normal"/>
    <w:qFormat/>
    <w:rsid w:val="006B39F5"/>
    <w:pPr>
      <w:numPr>
        <w:ilvl w:val="3"/>
      </w:numPr>
      <w:ind w:left="720" w:hanging="360"/>
    </w:pPr>
  </w:style>
  <w:style w:type="paragraph" w:customStyle="1" w:styleId="NO">
    <w:name w:val="NO"/>
    <w:basedOn w:val="Normal"/>
    <w:rsid w:val="00243560"/>
    <w:pPr>
      <w:keepLines/>
      <w:ind w:left="1135" w:hanging="851"/>
    </w:pPr>
    <w:rPr>
      <w:rFonts w:eastAsia="Times New Roman"/>
    </w:rPr>
  </w:style>
  <w:style w:type="paragraph" w:customStyle="1" w:styleId="EX">
    <w:name w:val="EX"/>
    <w:basedOn w:val="Normal"/>
    <w:rsid w:val="00A6431F"/>
    <w:pPr>
      <w:keepLines/>
      <w:ind w:left="1702" w:hanging="1418"/>
    </w:pPr>
    <w:rPr>
      <w:rFonts w:eastAsia="Times New Roman"/>
    </w:rPr>
  </w:style>
  <w:style w:type="paragraph" w:styleId="ListBullet">
    <w:name w:val="List Bullet"/>
    <w:basedOn w:val="Normal"/>
    <w:rsid w:val="00A6431F"/>
    <w:pPr>
      <w:numPr>
        <w:numId w:val="10"/>
      </w:numPr>
      <w:contextualSpacing/>
    </w:pPr>
    <w:rPr>
      <w:rFonts w:eastAsia="Times New Roman"/>
    </w:rPr>
  </w:style>
  <w:style w:type="character" w:customStyle="1" w:styleId="Heading2Char">
    <w:name w:val="Heading 2 Char"/>
    <w:basedOn w:val="DefaultParagraphFont"/>
    <w:link w:val="Heading2"/>
    <w:uiPriority w:val="9"/>
    <w:rsid w:val="007622FD"/>
    <w:rPr>
      <w:rFonts w:asciiTheme="majorHAnsi" w:eastAsiaTheme="majorEastAsia" w:hAnsiTheme="majorHAnsi" w:cstheme="majorBidi"/>
      <w:color w:val="2F5496" w:themeColor="accent1" w:themeShade="BF"/>
      <w:kern w:val="0"/>
      <w:sz w:val="26"/>
      <w:szCs w:val="26"/>
      <w:lang w:val="en-GB"/>
      <w14:ligatures w14:val="none"/>
    </w:rPr>
  </w:style>
  <w:style w:type="character" w:customStyle="1" w:styleId="Heading3Char">
    <w:name w:val="Heading 3 Char"/>
    <w:basedOn w:val="DefaultParagraphFont"/>
    <w:link w:val="Heading3"/>
    <w:uiPriority w:val="9"/>
    <w:rsid w:val="007622FD"/>
    <w:rPr>
      <w:rFonts w:asciiTheme="majorHAnsi" w:eastAsiaTheme="majorEastAsia" w:hAnsiTheme="majorHAnsi" w:cstheme="majorBidi"/>
      <w:color w:val="1F3763" w:themeColor="accent1" w:themeShade="7F"/>
      <w:kern w:val="0"/>
      <w:sz w:val="24"/>
      <w:szCs w:val="24"/>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58BF98-CC86-4E83-8428-20432DFEF5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686</Words>
  <Characters>3912</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Dolby Laboratories, Inc.</Company>
  <LinksUpToDate>false</LinksUpToDate>
  <CharactersWithSpaces>4589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Tyagi, Rishabh</dc:creator>
  <cp:keywords/>
  <dc:description/>
  <cp:lastModifiedBy>Dolby</cp:lastModifiedBy>
  <cp:revision>3</cp:revision>
  <dcterms:created xsi:type="dcterms:W3CDTF">2024-11-12T16:54:00Z</dcterms:created>
  <dcterms:modified xsi:type="dcterms:W3CDTF">2024-11-12T16:56:00Z</dcterms:modified>
</cp:coreProperties>
</file>